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Socratic Seminar: A Knife Idea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Seminar Overview: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This quarter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s Socratic Seminar will be based on the philosophical question of how and when things come in to existence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 xml:space="preserve">the philosophy term is </w:t>
      </w:r>
      <w:r>
        <w:rPr>
          <w:i w:val="1"/>
          <w:iCs w:val="1"/>
          <w:rtl w:val="0"/>
          <w:lang w:val="en-US"/>
        </w:rPr>
        <w:t xml:space="preserve">epistemology. </w:t>
      </w:r>
      <w:r>
        <w:rPr>
          <w:rtl w:val="0"/>
          <w:lang w:val="en-US"/>
        </w:rPr>
        <w:t xml:space="preserve">You will be trying to prove when you believe something becomes real.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Seminar Question: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The essential question to frame your argument for this seminar is: 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ind w:left="180"/>
        <w:jc w:val="left"/>
        <w:rPr>
          <w:i w:val="1"/>
          <w:iCs w:val="1"/>
          <w:position w:val="-2"/>
          <w:sz w:val="22"/>
          <w:szCs w:val="22"/>
        </w:rPr>
      </w:pPr>
      <w:r>
        <w:rPr>
          <w:i w:val="1"/>
          <w:iCs w:val="1"/>
          <w:rtl w:val="0"/>
          <w:lang w:val="en-US"/>
        </w:rPr>
        <w:t xml:space="preserve">When in the story does the </w:t>
      </w:r>
      <w:r>
        <w:rPr>
          <w:rFonts w:hAnsi="Helvetica" w:hint="default"/>
          <w:i w:val="1"/>
          <w:iCs w:val="1"/>
          <w:rtl w:val="0"/>
          <w:lang w:val="en-US"/>
        </w:rPr>
        <w:t>‘</w:t>
      </w:r>
      <w:r>
        <w:rPr>
          <w:i w:val="1"/>
          <w:iCs w:val="1"/>
          <w:rtl w:val="0"/>
          <w:lang w:val="en-US"/>
        </w:rPr>
        <w:t>knife</w:t>
      </w:r>
      <w:r>
        <w:rPr>
          <w:rFonts w:hAnsi="Helvetica" w:hint="default"/>
          <w:i w:val="1"/>
          <w:iCs w:val="1"/>
          <w:rtl w:val="0"/>
          <w:lang w:val="en-US"/>
        </w:rPr>
        <w:t xml:space="preserve">’ </w:t>
      </w:r>
      <w:r>
        <w:rPr>
          <w:i w:val="1"/>
          <w:iCs w:val="1"/>
          <w:rtl w:val="0"/>
          <w:lang w:val="en-US"/>
        </w:rPr>
        <w:t>become the knife?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When you arrive to class on _______________________, your notes, annotations, and handout should be prepared around making a </w:t>
      </w:r>
      <w:r>
        <w:rPr>
          <w:i w:val="1"/>
          <w:iCs w:val="1"/>
          <w:rtl w:val="0"/>
          <w:lang w:val="en-US"/>
        </w:rPr>
        <w:t xml:space="preserve">specific, concrete </w:t>
      </w:r>
      <w:r>
        <w:rPr>
          <w:rtl w:val="0"/>
          <w:lang w:val="en-US"/>
        </w:rPr>
        <w:t>argument answering that question.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Resources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You should be employing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A Knife Idea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and citations, quotes, and evidence from it. Outside resources are welcome and encouraged.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Expectations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Everyone should be participating. This is a discussion, not a lecture.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You </w:t>
      </w:r>
      <w:r>
        <w:rPr>
          <w:i w:val="1"/>
          <w:iCs w:val="1"/>
          <w:rtl w:val="0"/>
          <w:lang w:val="en-US"/>
        </w:rPr>
        <w:t xml:space="preserve">should try to always </w:t>
      </w:r>
      <w:r>
        <w:rPr>
          <w:rtl w:val="0"/>
          <w:lang w:val="en-US"/>
        </w:rPr>
        <w:t>use evidence when supporting your arguments.</w:t>
      </w:r>
    </w:p>
    <w:p>
      <w:pPr>
        <w:pStyle w:val="Body"/>
        <w:numPr>
          <w:ilvl w:val="0"/>
          <w:numId w:val="4"/>
        </w:numPr>
        <w:ind w:left="360"/>
        <w:jc w:val="left"/>
        <w:rPr>
          <w:i w:val="1"/>
          <w:iCs w:val="1"/>
          <w:position w:val="0"/>
        </w:rPr>
      </w:pPr>
      <w:r>
        <w:rPr>
          <w:rtl w:val="0"/>
          <w:lang w:val="en-US"/>
        </w:rPr>
        <w:t xml:space="preserve">You should be listening respectfully, and paying attention. Do so by </w:t>
      </w:r>
      <w:r>
        <w:rPr>
          <w:i w:val="1"/>
          <w:iCs w:val="1"/>
          <w:rtl w:val="0"/>
          <w:lang w:val="en-US"/>
        </w:rPr>
        <w:t xml:space="preserve">using good body language and eye contact. 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Please allow a speaker to finish speaking before responding. Do not cut people off.</w:t>
      </w:r>
    </w:p>
    <w:p>
      <w:pPr>
        <w:pStyle w:val="Body"/>
        <w:numPr>
          <w:ilvl w:val="0"/>
          <w:numId w:val="4"/>
        </w:numPr>
        <w:ind w:left="360"/>
        <w:jc w:val="left"/>
        <w:rPr>
          <w:b w:val="1"/>
          <w:bCs w:val="1"/>
          <w:position w:val="0"/>
          <w:u w:val="single"/>
        </w:rPr>
      </w:pPr>
      <w:r>
        <w:rPr>
          <w:rtl w:val="0"/>
          <w:lang w:val="en-US"/>
        </w:rPr>
        <w:t xml:space="preserve">Be considerate and open-minded. </w:t>
      </w:r>
      <w:r>
        <w:rPr>
          <w:b w:val="1"/>
          <w:bCs w:val="1"/>
          <w:rtl w:val="0"/>
          <w:lang w:val="en-US"/>
        </w:rPr>
        <w:t xml:space="preserve">The purpose of a Socratic Seminar is not to win an argument. The point is to further your understanding of a topic. </w:t>
      </w:r>
      <w:r>
        <w:rPr>
          <w:b w:val="1"/>
          <w:bCs w:val="1"/>
          <w:u w:val="single"/>
          <w:rtl w:val="0"/>
          <w:lang w:val="en-US"/>
        </w:rPr>
        <w:t>The only way to do so is to keep an open mind and fully listen to what others have to say.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Ensure that everyone has had a chance to speak, or has been encouraged to speak. Please consider others if you have been talking a fair amount of the time, and yield to someone who looks like they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ve been waiting patiently. </w:t>
      </w:r>
      <w:r>
        <w:rPr>
          <w:b w:val="1"/>
          <w:bCs w:val="1"/>
          <w:rtl w:val="0"/>
          <w:lang w:val="en-US"/>
        </w:rPr>
        <w:t xml:space="preserve">It is just as important to hear multiple viewpoints from others, as it is to make your own point. </w:t>
      </w:r>
      <w:r>
        <w:rPr>
          <w:b w:val="1"/>
          <w:bCs w:val="1"/>
          <w:u w:val="single"/>
          <w:rtl w:val="0"/>
          <w:lang w:val="en-US"/>
        </w:rPr>
        <w:t>This is the only way to test and strengthen your argument.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Rubric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Below are the criteria for scoring in this Socratic Seminar: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There is a total of 25 points to be earned during the seminar. Socratic Seminars will be scored under the </w:t>
      </w:r>
      <w:r>
        <w:rPr>
          <w:rFonts w:hAnsi="Helvetica" w:hint="default"/>
          <w:i w:val="1"/>
          <w:iCs w:val="1"/>
          <w:rtl w:val="0"/>
          <w:lang w:val="en-US"/>
        </w:rPr>
        <w:t>“</w:t>
      </w:r>
      <w:r>
        <w:rPr>
          <w:i w:val="1"/>
          <w:iCs w:val="1"/>
          <w:rtl w:val="0"/>
          <w:lang w:val="en-US"/>
        </w:rPr>
        <w:t>Tests</w:t>
      </w:r>
      <w:r>
        <w:rPr>
          <w:rFonts w:hAnsi="Helvetica" w:hint="default"/>
          <w:i w:val="1"/>
          <w:iCs w:val="1"/>
          <w:rtl w:val="0"/>
          <w:lang w:val="en-US"/>
        </w:rPr>
        <w:t xml:space="preserve">” </w:t>
      </w:r>
      <w:r>
        <w:rPr>
          <w:i w:val="1"/>
          <w:iCs w:val="1"/>
          <w:rtl w:val="0"/>
          <w:lang w:val="en-US"/>
        </w:rPr>
        <w:t xml:space="preserve">category, so these points will be valuable.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1. </w:t>
      </w:r>
      <w:r>
        <w:rPr>
          <w:u w:val="single"/>
          <w:rtl w:val="0"/>
          <w:lang w:val="en-US"/>
        </w:rPr>
        <w:t>Participation</w:t>
      </w:r>
      <w:r>
        <w:rPr>
          <w:rtl w:val="0"/>
          <w:lang w:val="en-US"/>
        </w:rPr>
        <w:t xml:space="preserve">: you can earn up to </w:t>
      </w:r>
      <w:r>
        <w:rPr>
          <w:b w:val="1"/>
          <w:bCs w:val="1"/>
          <w:rtl w:val="0"/>
          <w:lang w:val="en-US"/>
        </w:rPr>
        <w:t>5 points</w:t>
      </w:r>
      <w:r>
        <w:rPr>
          <w:rtl w:val="0"/>
          <w:lang w:val="en-US"/>
        </w:rPr>
        <w:t xml:space="preserve"> for participation: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a. 3 points minimum for speaking at least once,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b. 4 points for contributing at least twice,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c. 5 points for contributing at least thrice. 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2. </w:t>
      </w:r>
      <w:r>
        <w:rPr>
          <w:u w:val="single"/>
          <w:rtl w:val="0"/>
          <w:lang w:val="en-US"/>
        </w:rPr>
        <w:t>Evidence:</w:t>
      </w:r>
      <w:r>
        <w:rPr>
          <w:rtl w:val="0"/>
          <w:lang w:val="en-US"/>
        </w:rPr>
        <w:t xml:space="preserve"> you can earn up to </w:t>
      </w:r>
      <w:r>
        <w:rPr>
          <w:b w:val="1"/>
          <w:bCs w:val="1"/>
          <w:rtl w:val="0"/>
          <w:lang w:val="en-US"/>
        </w:rPr>
        <w:t>5 points</w:t>
      </w:r>
      <w:r>
        <w:rPr>
          <w:rtl w:val="0"/>
          <w:lang w:val="en-US"/>
        </w:rPr>
        <w:t xml:space="preserve"> for evidence use: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a. 3 points minimum for referencing the text once,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b. 4 points for referencing the text twice,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c. 5 points for using a reference multiple times with different arguments. 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3. </w:t>
      </w:r>
      <w:r>
        <w:rPr>
          <w:u w:val="single"/>
          <w:rtl w:val="0"/>
          <w:lang w:val="en-US"/>
        </w:rPr>
        <w:t>Preparation:</w:t>
      </w:r>
      <w:r>
        <w:rPr>
          <w:rtl w:val="0"/>
          <w:lang w:val="en-US"/>
        </w:rPr>
        <w:t xml:space="preserve"> you can earn up to </w:t>
      </w:r>
      <w:r>
        <w:rPr>
          <w:b w:val="1"/>
          <w:bCs w:val="1"/>
          <w:rtl w:val="0"/>
          <w:lang w:val="en-US"/>
        </w:rPr>
        <w:t>5 points</w:t>
      </w:r>
      <w:r>
        <w:rPr>
          <w:rtl w:val="0"/>
          <w:lang w:val="en-US"/>
        </w:rPr>
        <w:t xml:space="preserve"> for preparation for the seminar: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a. 3 points minimum for bringing at the text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b. 4 points for bringing the text that is annotated, with your own thoughts included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c. 5 points for brining the text and also collecting specific quotes to use in your </w:t>
        <w:tab/>
        <w:tab/>
        <w:tab/>
        <w:t xml:space="preserve">argument, with your own thoughts included. 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4. </w:t>
      </w:r>
      <w:r>
        <w:rPr>
          <w:u w:val="single"/>
          <w:rtl w:val="0"/>
          <w:lang w:val="en-US"/>
        </w:rPr>
        <w:t>Conduct:</w:t>
      </w:r>
      <w:r>
        <w:rPr>
          <w:rtl w:val="0"/>
          <w:lang w:val="en-US"/>
        </w:rPr>
        <w:t xml:space="preserve"> you can earn up to </w:t>
      </w:r>
      <w:r>
        <w:rPr>
          <w:b w:val="1"/>
          <w:bCs w:val="1"/>
          <w:rtl w:val="0"/>
          <w:lang w:val="en-US"/>
        </w:rPr>
        <w:t xml:space="preserve">10 points </w:t>
      </w:r>
      <w:r>
        <w:rPr>
          <w:rtl w:val="0"/>
          <w:lang w:val="en-US"/>
        </w:rPr>
        <w:t>for conduct during the seminar: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a. minimum 5 points for being respectful to all students.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b. 7 points for being respectful for the whole seminar, and for making good eye contact </w:t>
        <w:tab/>
        <w:tab/>
        <w:t>to all speakers.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c. 8 points for being respectful, making eye contact, letting others have their turn to </w:t>
        <w:tab/>
        <w:tab/>
        <w:t xml:space="preserve">speak, and speaking in a polite, calm, and respectful manner.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d. 9-10 points for all of the above, plus actively encouraging other students to speak.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1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2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next w:val="Bullet"/>
    <w:pPr>
      <w:numPr>
        <w:numId w:val="1"/>
      </w:numPr>
    </w:pPr>
  </w:style>
  <w:style w:type="numbering" w:styleId="Numbered">
    <w:name w:val="Numbered"/>
    <w:next w:val="Numbered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